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75" w:rsidRDefault="004B574E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85C75">
        <w:rPr>
          <w:rFonts w:ascii="Times New Roman" w:hAnsi="Times New Roman" w:cs="Times New Roman"/>
          <w:sz w:val="24"/>
          <w:szCs w:val="24"/>
        </w:rPr>
        <w:t xml:space="preserve"> Сведения о педагогических (научно-педагогических) работниках, участвующих в реализации основной образовательной программы, и лицах, привлекаемых к реализации основной образовательной программы на иных условиях:</w:t>
      </w:r>
    </w:p>
    <w:tbl>
      <w:tblPr>
        <w:tblStyle w:val="51"/>
        <w:tblW w:w="0" w:type="auto"/>
        <w:tblLayout w:type="fixed"/>
        <w:tblLook w:val="04A0"/>
      </w:tblPr>
      <w:tblGrid>
        <w:gridCol w:w="534"/>
        <w:gridCol w:w="1683"/>
        <w:gridCol w:w="1577"/>
        <w:gridCol w:w="1642"/>
        <w:gridCol w:w="1131"/>
        <w:gridCol w:w="1447"/>
        <w:gridCol w:w="1707"/>
        <w:gridCol w:w="1094"/>
        <w:gridCol w:w="732"/>
        <w:gridCol w:w="1744"/>
        <w:gridCol w:w="2064"/>
      </w:tblGrid>
      <w:tr w:rsidR="00785C75" w:rsidRPr="00221B42" w:rsidTr="00260886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75" w:rsidRPr="002067EB" w:rsidRDefault="00785C75" w:rsidP="0026088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75" w:rsidRPr="002067EB" w:rsidRDefault="00785C75" w:rsidP="00BC76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учебных</w:t>
            </w: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 xml:space="preserve"> предметов, курсов,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067EB">
              <w:rPr>
                <w:rFonts w:ascii="Times New Roman" w:hAnsi="Times New Roman" w:cs="Times New Roman"/>
                <w:sz w:val="18"/>
                <w:szCs w:val="18"/>
              </w:rPr>
              <w:t>дисциплин (модулей), практик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75" w:rsidRPr="002067EB" w:rsidRDefault="00785C75" w:rsidP="009229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Ф.И.О.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педагогического (научно-педагогического) 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работника, участвующего в реализации образовательной 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75" w:rsidRPr="002067EB" w:rsidRDefault="00785C75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:rsidR="00785C75" w:rsidRPr="002067EB" w:rsidRDefault="00785C75" w:rsidP="003F2D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75" w:rsidRPr="002067EB" w:rsidRDefault="00785C75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75" w:rsidRPr="002067EB" w:rsidRDefault="00785C75" w:rsidP="0022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Уровень образования,</w:t>
            </w:r>
          </w:p>
          <w:p w:rsidR="00785C75" w:rsidRPr="002067EB" w:rsidRDefault="00785C75" w:rsidP="00221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75" w:rsidRPr="00DA5591" w:rsidRDefault="00785C75" w:rsidP="00DA5591">
            <w:pPr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5C75" w:rsidRPr="002067EB" w:rsidRDefault="00785C75" w:rsidP="00DB60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Объем учебной нагрузки по видам контактной работы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C75" w:rsidRPr="002067EB" w:rsidRDefault="00785C75" w:rsidP="00483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Трудовой стаж работы</w:t>
            </w:r>
          </w:p>
        </w:tc>
      </w:tr>
      <w:tr w:rsidR="00785C75" w:rsidTr="0092294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353B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C129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C129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доля ставки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221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067EB" w:rsidRDefault="00785C75" w:rsidP="004839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</w:tbl>
    <w:p w:rsidR="00785C75" w:rsidRPr="00260886" w:rsidRDefault="00785C75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  <w:lang w:val="en-US"/>
        </w:rPr>
      </w:pPr>
      <w:bookmarkStart w:id="0" w:name="_GoBack"/>
      <w:bookmarkEnd w:id="0"/>
      <w:r w:rsidRPr="00260886">
        <w:rPr>
          <w:rFonts w:ascii="Times New Roman" w:hAnsi="Times New Roman" w:cs="Times New Roman"/>
          <w:vanish/>
          <w:lang w:val="en-US"/>
        </w:rPr>
        <w:t>(</w:t>
      </w:r>
      <w:r w:rsidRPr="00260886">
        <w:rPr>
          <w:rFonts w:ascii="Times New Roman" w:hAnsi="Times New Roman" w:cs="Times New Roman"/>
          <w:vanish/>
        </w:rPr>
        <w:t>техническая вставка</w:t>
      </w:r>
      <w:r w:rsidRPr="00260886">
        <w:rPr>
          <w:rFonts w:ascii="Times New Roman" w:hAnsi="Times New Roman" w:cs="Times New Roman"/>
          <w:vanish/>
          <w:lang w:val="en-US"/>
        </w:rPr>
        <w:t>)</w:t>
      </w:r>
    </w:p>
    <w:tbl>
      <w:tblPr>
        <w:tblStyle w:val="51"/>
        <w:tblW w:w="0" w:type="auto"/>
        <w:tblLayout w:type="fixed"/>
        <w:tblLook w:val="04A0"/>
      </w:tblPr>
      <w:tblGrid>
        <w:gridCol w:w="534"/>
        <w:gridCol w:w="1683"/>
        <w:gridCol w:w="1577"/>
        <w:gridCol w:w="1642"/>
        <w:gridCol w:w="1335"/>
        <w:gridCol w:w="1243"/>
        <w:gridCol w:w="1707"/>
        <w:gridCol w:w="1094"/>
        <w:gridCol w:w="732"/>
        <w:gridCol w:w="1744"/>
        <w:gridCol w:w="2064"/>
      </w:tblGrid>
      <w:tr w:rsidR="00785C75" w:rsidRPr="00260886" w:rsidTr="003547BF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08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Pr="00260886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0886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Аносова Татьяна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 культпросвет-работник высшей квалификации, режиссёр самодеятельного театрального коллектива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ассистентура-стажировка ВТУ им. М.С. Щепкина,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История и методология науки о театре и театрального образования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Королева Ольга Игоревна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канд. искусствоведения,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Театроведение, Театровед (театральная критика)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0.094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театральной режиссуры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Королева Ольга Игоревна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канд. искусствоведения,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Театроведение, Театровед (театральна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я критика)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Аносова Татьяна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 культпросвет-работник высшей квалификации, режиссёр самодеятельного театрального коллектива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ассистентура-стажировка ВТУ им. М.С. Щепкина,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Афонин Валентин Николаевич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актёр драматического театра и кино, актёр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Методика преподавания на национальных студиях</w:t>
            </w:r>
          </w:p>
          <w:p w:rsid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47BF" w:rsidRPr="003547BF" w:rsidRDefault="003547BF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Афонин Валентин Николаевич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актёр драматического театра и кино, актёр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Афонин Валентин Николаевич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актёр драматичес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кого театра и кино, актёр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Бейлис Владимир Михайлович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Режиссура драмтеатра , Режиссер-постановщик драмтеатра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Бейлис Владимир Михайлович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Режиссура драмтеатра , Режиссер-постановщик драмтеатра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Велихова Мария Евгеньевна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актриса драматического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Велихова Мария Евгеньевна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актриса драматичес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кого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Велихова Мария Евгеньевна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актриса драматического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Основы театральной педагогики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Гребенщикова Лариса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Актриса драматического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Артистка драмы и кино, Артистка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Высшее, Артистка драмы и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кино, Артистка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Артистка драмы и кино, Артистка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0.107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Методика преподавания на национальных студиях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Артистка драмы и кино, Артистка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Киндинова Наталия Арсеньевна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актер драмы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Киндинова Наталия Арсеньевна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высшее, актер драмы и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Киндинова Наталия Арсеньевна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актер драмы и кино , актерское искусство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Методика преподавания на национальных студиях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Актер драмы и кино,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Актер драмы и кино,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Высшее, Актер драмы и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кино,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160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0.222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Методика преподавания на национальных студиях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Актер драмы и кино, Актер драмы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Методика преподавания на национальных студиях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Зеничев Дмитрий Николаевич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Доцент, нет, нет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Артист драматического театра и кино, Артист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Методические основы преподавания специальных дисциплин (сценическая речь)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Макарова Наталия Алексеевна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Ассистентура стажировка ВТУ им. М.С. Щепкина специальность "Актерское искусство", квалификация "Педагог по  курсу "Сценическая речь", 1993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"Голос и речь в свете междисциплинарных аспектов", 2019 год,36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История искусства художественного слова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Ольга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актер драмы и кино , актёр драмы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ассистентура- стажировка  ВТУ им. Щепкина,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Специфика работы актера на радио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Бойцова Ольга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актер драмы и кино , актёр драмы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ассистентура- стажировка  ВТУ им. Щепкина,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 "Педагогическая деятельность в современных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Круглова Алла Геннадиевна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Профессор , канд. пед. наук,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0.114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Методические основы преподавания специальных дисциплин (сценическая пластика)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Круглова Алла Геннадиевна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Профессор , канд. пед. наук,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0.139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Круглова Алла Геннадиевна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Профессор , канд. пед. наук,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актер драматического театра и кино , актер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0.108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28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Кульков Александр Максимович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Высшее , Актерское искусство, Актер драматического театра 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"Педагогическая деятельность в современных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Методика преподавания на национальных студиях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Кульков Александр Максимович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Актерское искусство, Актер драматического театра 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Современные проблемы театроведения и художественно-творческой практики театра.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Русский театр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Королькова Наталья Евгенеьевна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История и теория театра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Театр и время. Проблемы эволюции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Холмогорова Ирина Витальевна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канд. искусствоведения,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 , Театроведение , Театровед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Иностранный язык (английский) - уровень магистратуры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Вепрецкая Тамара Юрьевна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Профессор , канд. ист. наук,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Высшее , История, Историк, преподаватель со знанием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английского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Удостоверение о повышении квалификации  "Педагогическая деятельность в современных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124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Проблемы эволюции сценического пространства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Заовражнова Лариса Григорьевна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история искусства , искусствовед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42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СМИ и художественная культура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Золотов Андрей Андреевич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журналистика, литературный работник газеты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Религии и история цивилизации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Козьякова Мария Ивановна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Профессор , д-р филос. наук, канд. экон. наук,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Политическая экономия , Экономист, преподаватель политической экономики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 xml:space="preserve">Удостоверение о повышении квалификации " Духовная культура и современное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образование", 2018 год, 36 часов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Психология искусства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Оганов Арнольд Арамович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Профессор , д-р филос. наук,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Русский язык и литература, Филолог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Философия ХХ и начала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Дзикевич Елена Анатольевна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Профессор , канд. филос. наук,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философ, философ, преподаватель философии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Шуйский Александр Ильич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Внутреннее совместительство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нет, нет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преподавания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Шуйский Александр Ильич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нет, нет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Удостоверение о повышении квалификации "Педагогическая деятельность в современных условиях в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508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0.706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Шуйский Александр Ильич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высшее, нет, нет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0.125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Методика написания ВКР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Тихомиров Сергей Владимирович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Доцент, канд. филол. наук, Доцент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высшее, Русский язык и литература , Филолог-русист со знанием иностранного языка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33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Научное руководство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Велихова Мария Евгеньевна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 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актриса драматического театра и кино , актриса драматического театра и кино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Удостоверение о повышении квалификации  "Педагогическая деятельность в современных условиях в образовательной организации", 2021 год, 72 часа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21B42" w:rsidTr="003547B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Методика преподавания на национальных студиях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Новикова Людмила Николаевна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 условиях договора ГПХ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061491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Профессор, нет, Профессор</w:t>
            </w:r>
          </w:p>
        </w:tc>
        <w:tc>
          <w:tcPr>
            <w:tcW w:w="1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Pr="003547BF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, Режиссура драматического театра, Режиссера драматического театра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0.083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5C75" w:rsidRDefault="00785C75" w:rsidP="00245A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</w:p>
        </w:tc>
      </w:tr>
    </w:tbl>
    <w:p w:rsidR="00785C75" w:rsidRPr="00260886" w:rsidRDefault="00785C75" w:rsidP="00A22581">
      <w:pPr>
        <w:pStyle w:val="ConsPlusNonformat"/>
        <w:ind w:firstLine="708"/>
        <w:jc w:val="both"/>
        <w:rPr>
          <w:rFonts w:ascii="Times New Roman" w:hAnsi="Times New Roman" w:cs="Times New Roman"/>
          <w:lang w:val="en-US"/>
        </w:rPr>
      </w:pPr>
    </w:p>
    <w:p w:rsidR="00785C75" w:rsidRDefault="00785C75" w:rsidP="002B76DB">
      <w:pPr>
        <w:pStyle w:val="ConsPlusNonformat"/>
        <w:keepNext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5C75" w:rsidRDefault="00785C75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Сведения о научно-педагогическом работнике, осуществляющем общее руководство научным содержанием программы магистратуры / о научном (-ых) руководителе (-ях), назначенном (-ых) обучающемуся по программам подготовки научно-педагогических кадров в аспирантуре (адъюнктуре):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781"/>
        <w:gridCol w:w="1732"/>
        <w:gridCol w:w="1775"/>
        <w:gridCol w:w="2715"/>
        <w:gridCol w:w="1907"/>
        <w:gridCol w:w="1984"/>
        <w:gridCol w:w="2927"/>
      </w:tblGrid>
      <w:tr w:rsidR="00785C75" w:rsidRPr="00516310" w:rsidTr="00AA7E29">
        <w:trPr>
          <w:trHeight w:val="270"/>
        </w:trPr>
        <w:tc>
          <w:tcPr>
            <w:tcW w:w="174" w:type="pct"/>
            <w:vMerge w:val="restart"/>
          </w:tcPr>
          <w:p w:rsidR="00785C75" w:rsidRPr="00FD3538" w:rsidRDefault="00785C75" w:rsidP="005F1E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80" w:type="pct"/>
            <w:vMerge w:val="restart"/>
          </w:tcPr>
          <w:p w:rsidR="00785C75" w:rsidRPr="00516310" w:rsidRDefault="00785C75" w:rsidP="00C9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Ф.И.О. научн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564" w:type="pct"/>
            <w:vMerge w:val="restart"/>
          </w:tcPr>
          <w:p w:rsidR="00785C75" w:rsidRPr="002067EB" w:rsidRDefault="00785C75" w:rsidP="00C933E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:rsidR="00785C75" w:rsidRPr="00516310" w:rsidRDefault="00785C75" w:rsidP="00C9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8" w:type="pct"/>
            <w:vMerge w:val="restart"/>
          </w:tcPr>
          <w:p w:rsidR="00785C75" w:rsidRPr="00516310" w:rsidRDefault="00785C75" w:rsidP="00893C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степень, присвоенная за рубежом и признаваемая в Российской Федерации)</w:t>
            </w:r>
          </w:p>
        </w:tc>
        <w:tc>
          <w:tcPr>
            <w:tcW w:w="884" w:type="pct"/>
            <w:vMerge w:val="restart"/>
          </w:tcPr>
          <w:p w:rsidR="00785C75" w:rsidRPr="00516310" w:rsidRDefault="00785C75" w:rsidP="00F31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осуществлении тако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пректа) по направлению 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подготовки, а также наименование и реквизиты документа, подтверждающие ее закрепление</w:t>
            </w:r>
          </w:p>
        </w:tc>
        <w:tc>
          <w:tcPr>
            <w:tcW w:w="1267" w:type="pct"/>
            <w:gridSpan w:val="2"/>
          </w:tcPr>
          <w:p w:rsidR="00785C75" w:rsidRPr="00516310" w:rsidRDefault="00785C75" w:rsidP="000C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Публикации (название статьи, монографии и т.п.; наименование журнала/ издания, год публикации) в:</w:t>
            </w:r>
          </w:p>
        </w:tc>
        <w:tc>
          <w:tcPr>
            <w:tcW w:w="953" w:type="pct"/>
            <w:vMerge w:val="restart"/>
          </w:tcPr>
          <w:p w:rsidR="00785C75" w:rsidRPr="00516310" w:rsidRDefault="00785C75" w:rsidP="000C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785C75" w:rsidRPr="0048514D" w:rsidTr="00AA7E29">
        <w:trPr>
          <w:trHeight w:val="1432"/>
        </w:trPr>
        <w:tc>
          <w:tcPr>
            <w:tcW w:w="174" w:type="pct"/>
            <w:vMerge/>
          </w:tcPr>
          <w:p w:rsidR="00785C75" w:rsidRPr="0048514D" w:rsidRDefault="00785C75" w:rsidP="00664D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785C75" w:rsidRPr="0048514D" w:rsidRDefault="00785C75" w:rsidP="00664D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785C75" w:rsidRPr="0048514D" w:rsidRDefault="00785C75" w:rsidP="00664D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785C75" w:rsidRDefault="00785C75" w:rsidP="00664D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785C75" w:rsidRPr="0048514D" w:rsidRDefault="00785C75" w:rsidP="00664D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785C75" w:rsidRPr="00221B42" w:rsidRDefault="00785C75" w:rsidP="0066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ведущих отечественных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646" w:type="pct"/>
          </w:tcPr>
          <w:p w:rsidR="00785C75" w:rsidRPr="00221B42" w:rsidRDefault="00785C75" w:rsidP="00664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953" w:type="pct"/>
            <w:vMerge/>
          </w:tcPr>
          <w:p w:rsidR="00785C75" w:rsidRPr="0048514D" w:rsidRDefault="00785C75" w:rsidP="00664D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5C75" w:rsidRPr="00FD3538" w:rsidRDefault="00785C75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  <w:lang w:val="en-US"/>
        </w:rPr>
      </w:pPr>
      <w:r w:rsidRPr="00FD3538">
        <w:rPr>
          <w:rFonts w:ascii="Times New Roman" w:hAnsi="Times New Roman" w:cs="Times New Roman"/>
          <w:vanish/>
          <w:lang w:val="en-US"/>
        </w:rPr>
        <w:t>(</w:t>
      </w:r>
      <w:r w:rsidRPr="00FD3538">
        <w:rPr>
          <w:rFonts w:ascii="Times New Roman" w:hAnsi="Times New Roman" w:cs="Times New Roman"/>
          <w:vanish/>
        </w:rPr>
        <w:t>техническая вставка</w:t>
      </w:r>
      <w:r w:rsidRPr="00FD3538">
        <w:rPr>
          <w:rFonts w:ascii="Times New Roman" w:hAnsi="Times New Roman" w:cs="Times New Roman"/>
          <w:vanish/>
          <w:lang w:val="en-US"/>
        </w:rPr>
        <w:t>)</w:t>
      </w: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781"/>
        <w:gridCol w:w="1732"/>
        <w:gridCol w:w="1775"/>
        <w:gridCol w:w="2715"/>
        <w:gridCol w:w="1907"/>
        <w:gridCol w:w="1984"/>
        <w:gridCol w:w="2927"/>
      </w:tblGrid>
      <w:tr w:rsidR="00785C75" w:rsidRPr="00FD3538" w:rsidTr="00BF7F3F">
        <w:trPr>
          <w:tblHeader/>
        </w:trPr>
        <w:tc>
          <w:tcPr>
            <w:tcW w:w="174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</w:tcPr>
          <w:p w:rsidR="00785C75" w:rsidRPr="00FD3538" w:rsidRDefault="00785C75" w:rsidP="009B57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Афонин Валентин Николаевич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Книга "Мымренок и Чудо в перьях", Издательство АСТ Малыш 2017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Аносова Татьяна Николаевна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Режиссер дипломного спектакля «Забавный случай" Карло Гольдони , мастерская профессора Б.В.Клюева, Протокол заседания кафедры мастерства актера №2 от 27.10.2017г.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>Режиссер дипломного спектакля "Дядя Ваня" А.П.Чехов, мастерская профессора Б.В.Клюева, Протокол заседания кафедры мастерства актера №19 от 26.05.2017г.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 xml:space="preserve">Режиссер дипломного спектакля «Власть тьмы» А.Н.Толстой, мастерская профессора И.В.Ляха,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Протокол заседания кафедры мастерства актера №14 от 23.01.2019г.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Бейлис Владимир Михайлович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Режиссер дипломного спектакля "Восемь любящих женщин" Р. Тома, мастерская профессора В.М.Бейлиса , Протокол заседания кафедры мастерства актера №3 от 19.11.2020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 xml:space="preserve">Режиссер спектакля "Царь Борис" А.К.Толстой, Государственный академический Малый театр РФ, 2017г.,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maly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spectacle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tsarboris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 xml:space="preserve">Режиссер спектакля "Смута.1609-1611 г.г.", Государственный академический Малый театр РФ, 2018 г.,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maly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spectacle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smuta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 xml:space="preserve">Режиссер спектакля "Перед заходом солнца" Г.Гаптман, Государственный академический Малый театр РФ, 2019г.,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://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maly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spectacle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name</w:t>
            </w:r>
            <w:r w:rsidRPr="003547BF">
              <w:rPr>
                <w:rFonts w:ascii="Times New Roman" w:hAnsi="Times New Roman"/>
                <w:sz w:val="20"/>
                <w:szCs w:val="20"/>
              </w:rPr>
              <w:t>=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zahod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Петрова Наталия Алексеевна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Режиссер дипломного спектакля "Три сестры" А.П.Чехов, мастерская профессора В.С.Сулимова, Протокол заседания кафедры мастерства актера №5 от 01.12.2017г.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Режиссер дипломного спектакля "Класс- концерт", мастерская профессора Н.А.Петровой, Протокол заседания кафедры мастерства актера №4 от 07.12.2018г.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>Режиссер дипломного спектакля «Тартюф» Ж.Мольер, мастерская профессора В.С.Сулимова, Протокол заседания кафедры мастерства актера №21 от 17.04.2019г.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Велихова Мария Евгеньевна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Режиссер дипломного спектакля "Валентина" А.Вампилов, мастерская профессора Б.В.Клюева , Протокол заседания кафедры мастерства актера №23 от 09.06.2017г.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Кульков Александр Максимович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Мастер- класс по сценическому движению, Казахская национальная академия им.Т.Жургенова, г.Алматы, Отчет о результатах творческой деятельности ВТУ (институт) им.М.С.Щепкина за 2018г.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Внешнее совместительство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Режиссер дипломного спектакля "Кан Кыс", мастерская профессора Д.Г.Кознова, Протокол заседания кафедры мастерства актера №16 от 28.04.2017г.</w:t>
            </w:r>
            <w:r w:rsidRPr="003547BF">
              <w:rPr>
                <w:rFonts w:ascii="Times New Roman" w:hAnsi="Times New Roman"/>
                <w:sz w:val="20"/>
                <w:szCs w:val="20"/>
              </w:rPr>
              <w:br/>
              <w:t xml:space="preserve">Режиссер дипломного спектакля "Класс- концерт",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мастерская профессора Д.Д.Кознова , Протокол заседания кафедры мастерства актера №16 от 02.03.2020г.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Киндинова Наталия Арсеньевна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3547BF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Режиссер дипломного спектакля «Тень» Е.Шварц, мастерская профессора Б.В.Клюева, Протокол заседания кафедры мастерства актера №14 от 12.02.2018г.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  <w:tr w:rsidR="00785C75" w:rsidRPr="002F4D8F" w:rsidTr="009B57C4">
        <w:tc>
          <w:tcPr>
            <w:tcW w:w="17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0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Шуйский Александр Ильич</w:t>
            </w:r>
          </w:p>
        </w:tc>
        <w:tc>
          <w:tcPr>
            <w:tcW w:w="564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 место работы</w:t>
            </w:r>
          </w:p>
        </w:tc>
        <w:tc>
          <w:tcPr>
            <w:tcW w:w="578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884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21" w:type="pct"/>
          </w:tcPr>
          <w:p w:rsidR="00785C75" w:rsidRPr="00061491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646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  <w:tc>
          <w:tcPr>
            <w:tcW w:w="953" w:type="pct"/>
          </w:tcPr>
          <w:p w:rsidR="00785C75" w:rsidRDefault="00785C75" w:rsidP="009B5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нет</w:t>
            </w:r>
          </w:p>
        </w:tc>
      </w:tr>
    </w:tbl>
    <w:p w:rsidR="00785C75" w:rsidRPr="00FD3538" w:rsidRDefault="00785C75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lang w:val="en-US"/>
        </w:rPr>
      </w:pPr>
    </w:p>
    <w:p w:rsidR="00785C75" w:rsidRDefault="00785C75" w:rsidP="00221B42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B5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Сведения о научно-педагогических работниках организации, участвующих в реализации образовательной программы, и лицах, привлекаемых организацией к реализации образовательной программы на иных условиях, являющихся руководителями и (или) работниками иных организаций, осуществляемыми трудовую деятельность в профессиональной сфере, соответствующей профессиональной деятельности, к которой готовятся выпускники (далее – специалисты-практики):</w:t>
      </w:r>
    </w:p>
    <w:tbl>
      <w:tblPr>
        <w:tblStyle w:val="5191"/>
        <w:tblW w:w="0" w:type="auto"/>
        <w:tblLayout w:type="fixed"/>
        <w:tblLook w:val="04A0"/>
      </w:tblPr>
      <w:tblGrid>
        <w:gridCol w:w="534"/>
        <w:gridCol w:w="2667"/>
        <w:gridCol w:w="3114"/>
        <w:gridCol w:w="2094"/>
        <w:gridCol w:w="3274"/>
        <w:gridCol w:w="3672"/>
      </w:tblGrid>
      <w:tr w:rsidR="00785C75" w:rsidRPr="00B567CF" w:rsidTr="00B918D2">
        <w:trPr>
          <w:trHeight w:val="276"/>
        </w:trPr>
        <w:tc>
          <w:tcPr>
            <w:tcW w:w="534" w:type="dxa"/>
            <w:vMerge w:val="restart"/>
          </w:tcPr>
          <w:p w:rsidR="00785C75" w:rsidRPr="00B918D2" w:rsidRDefault="00785C75" w:rsidP="00B918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18D2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2667" w:type="dxa"/>
            <w:vMerge w:val="restart"/>
            <w:vAlign w:val="center"/>
          </w:tcPr>
          <w:p w:rsidR="00785C75" w:rsidRPr="005F1E56" w:rsidRDefault="00785C75" w:rsidP="004060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Ф.И.О. </w:t>
            </w:r>
            <w:r>
              <w:rPr>
                <w:rFonts w:ascii="Times New Roman" w:hAnsi="Times New Roman" w:cs="Times New Roman"/>
                <w:sz w:val="20"/>
              </w:rPr>
              <w:t>специалиста-практика</w:t>
            </w:r>
          </w:p>
        </w:tc>
        <w:tc>
          <w:tcPr>
            <w:tcW w:w="3114" w:type="dxa"/>
            <w:vMerge w:val="restart"/>
            <w:vAlign w:val="center"/>
          </w:tcPr>
          <w:p w:rsidR="00785C75" w:rsidRPr="005F1E56" w:rsidRDefault="00785C75" w:rsidP="007007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Наименование организации, </w:t>
            </w:r>
            <w:r>
              <w:rPr>
                <w:rFonts w:ascii="Times New Roman" w:hAnsi="Times New Roman" w:cs="Times New Roman"/>
                <w:sz w:val="20"/>
              </w:rPr>
              <w:t>осуществляющей деятельность в профессиональной сфере, в которой работает специалист-практик по основному месту работы или на условиях внешнего штатного совместительства</w:t>
            </w:r>
          </w:p>
        </w:tc>
        <w:tc>
          <w:tcPr>
            <w:tcW w:w="2094" w:type="dxa"/>
            <w:vMerge w:val="restart"/>
            <w:vAlign w:val="center"/>
          </w:tcPr>
          <w:p w:rsidR="00785C75" w:rsidRPr="005F1E56" w:rsidRDefault="00785C75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>Занимаемая специалистом-практиком должность</w:t>
            </w:r>
          </w:p>
        </w:tc>
        <w:tc>
          <w:tcPr>
            <w:tcW w:w="3274" w:type="dxa"/>
            <w:vMerge w:val="restart"/>
            <w:vAlign w:val="center"/>
          </w:tcPr>
          <w:p w:rsidR="00785C75" w:rsidRPr="005F1E56" w:rsidRDefault="00785C75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 xml:space="preserve">Период работы </w:t>
            </w:r>
            <w:r w:rsidRPr="005F1E56">
              <w:rPr>
                <w:rFonts w:ascii="Times New Roman" w:hAnsi="Times New Roman" w:cs="Times New Roman"/>
                <w:sz w:val="20"/>
              </w:rPr>
              <w:br/>
              <w:t>в организации, осуществляющей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3672" w:type="dxa"/>
            <w:vMerge w:val="restart"/>
            <w:vAlign w:val="center"/>
          </w:tcPr>
          <w:p w:rsidR="00785C75" w:rsidRPr="005F1E56" w:rsidRDefault="00785C75" w:rsidP="005F1E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F1E56">
              <w:rPr>
                <w:rFonts w:ascii="Times New Roman" w:hAnsi="Times New Roman" w:cs="Times New Roman"/>
                <w:sz w:val="20"/>
              </w:rPr>
              <w:t>Общий трудовой стаж работы в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785C75" w:rsidRPr="00B567CF" w:rsidTr="00AA7E29">
        <w:trPr>
          <w:trHeight w:val="390"/>
        </w:trPr>
        <w:tc>
          <w:tcPr>
            <w:tcW w:w="534" w:type="dxa"/>
            <w:vMerge/>
          </w:tcPr>
          <w:p w:rsidR="00785C75" w:rsidRPr="00B567CF" w:rsidRDefault="00785C75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67" w:type="dxa"/>
            <w:vMerge/>
          </w:tcPr>
          <w:p w:rsidR="00785C75" w:rsidRPr="00DB49EA" w:rsidRDefault="00785C75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785C75" w:rsidRPr="00DB49EA" w:rsidRDefault="00785C75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vMerge/>
          </w:tcPr>
          <w:p w:rsidR="00785C75" w:rsidRPr="00DB49EA" w:rsidRDefault="00785C75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785C75" w:rsidRPr="00DB49EA" w:rsidRDefault="00785C75" w:rsidP="00DB609C">
            <w:pPr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72" w:type="dxa"/>
            <w:vMerge/>
          </w:tcPr>
          <w:p w:rsidR="00785C75" w:rsidRPr="00B567CF" w:rsidRDefault="00785C75" w:rsidP="00DB609C">
            <w:pPr>
              <w:ind w:firstLine="39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85C75" w:rsidRPr="00B918D2" w:rsidRDefault="00785C75" w:rsidP="00A22581">
      <w:pPr>
        <w:pStyle w:val="ConsPlusNonformat"/>
        <w:ind w:firstLine="708"/>
        <w:jc w:val="both"/>
        <w:rPr>
          <w:rFonts w:ascii="Times New Roman" w:hAnsi="Times New Roman" w:cs="Times New Roman"/>
          <w:vanish/>
          <w:sz w:val="24"/>
          <w:szCs w:val="24"/>
          <w:lang w:val="en-US"/>
        </w:rPr>
      </w:pPr>
      <w:r w:rsidRPr="00B918D2">
        <w:rPr>
          <w:rFonts w:ascii="Times New Roman" w:hAnsi="Times New Roman" w:cs="Times New Roman"/>
          <w:vanish/>
          <w:sz w:val="24"/>
          <w:szCs w:val="24"/>
          <w:lang w:val="en-US"/>
        </w:rPr>
        <w:t>(</w:t>
      </w:r>
      <w:r w:rsidRPr="00B918D2">
        <w:rPr>
          <w:rFonts w:ascii="Times New Roman" w:hAnsi="Times New Roman" w:cs="Times New Roman"/>
          <w:vanish/>
          <w:sz w:val="24"/>
          <w:szCs w:val="24"/>
        </w:rPr>
        <w:t>техническая вставка</w:t>
      </w:r>
      <w:r w:rsidRPr="00B918D2">
        <w:rPr>
          <w:rFonts w:ascii="Times New Roman" w:hAnsi="Times New Roman" w:cs="Times New Roman"/>
          <w:vanish/>
          <w:sz w:val="24"/>
          <w:szCs w:val="24"/>
          <w:lang w:val="en-US"/>
        </w:rPr>
        <w:t>)</w:t>
      </w:r>
    </w:p>
    <w:tbl>
      <w:tblPr>
        <w:tblStyle w:val="5191"/>
        <w:tblW w:w="0" w:type="auto"/>
        <w:tblLayout w:type="fixed"/>
        <w:tblLook w:val="04A0"/>
      </w:tblPr>
      <w:tblGrid>
        <w:gridCol w:w="534"/>
        <w:gridCol w:w="2667"/>
        <w:gridCol w:w="3114"/>
        <w:gridCol w:w="2094"/>
        <w:gridCol w:w="3274"/>
        <w:gridCol w:w="3672"/>
      </w:tblGrid>
      <w:tr w:rsidR="00785C75" w:rsidRPr="00B918D2" w:rsidTr="00B918D2">
        <w:trPr>
          <w:tblHeader/>
        </w:trPr>
        <w:tc>
          <w:tcPr>
            <w:tcW w:w="534" w:type="dxa"/>
          </w:tcPr>
          <w:p w:rsidR="00785C75" w:rsidRPr="00B918D2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785C75" w:rsidRPr="00B918D2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4" w:type="dxa"/>
          </w:tcPr>
          <w:p w:rsidR="00785C75" w:rsidRPr="00B918D2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:rsidR="00785C75" w:rsidRPr="00B918D2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74" w:type="dxa"/>
          </w:tcPr>
          <w:p w:rsidR="00785C75" w:rsidRPr="00B918D2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72" w:type="dxa"/>
          </w:tcPr>
          <w:p w:rsidR="00785C75" w:rsidRPr="00B918D2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8D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Афонин Валентин Николаевич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театральное училище (институт) им. М.С. Щепкина при ГАМТ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Аносова Татьяна Николаевна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театральное училище (институт) им. М.С. Щепкина при ГАМТ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Лякина Тамара Ивановна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Московский драматический театр имени А. С. Пушкина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Бейлис Владимир Михайлович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Петрова Наталия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Алексеевна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 театральное училище </w:t>
            </w:r>
            <w:r w:rsidRPr="003547BF">
              <w:rPr>
                <w:rFonts w:ascii="Times New Roman" w:hAnsi="Times New Roman"/>
                <w:sz w:val="20"/>
                <w:szCs w:val="20"/>
              </w:rPr>
              <w:lastRenderedPageBreak/>
              <w:t>(институт) им. М..С Щепкина при ГАМТ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Велихова Мария Евгеньевна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театральное училище (институт) им. М.С. Щепкина при ГАМТ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Шуйский Александр Ильич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театральное училище (институт) им.М.С. Щепкина при ГАМТ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Кознов Дмитрий Дмитриевич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Государственный академический Малый театр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37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Киндинова Наталия Арсеньевна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театральное училище (институт) им. М.С. Щепкина при ГАМТ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</w:tc>
      </w:tr>
      <w:tr w:rsidR="00785C75" w:rsidRPr="002F4D8F" w:rsidTr="008C2582">
        <w:tc>
          <w:tcPr>
            <w:tcW w:w="53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67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Кульков Александр Максимович</w:t>
            </w:r>
          </w:p>
        </w:tc>
        <w:tc>
          <w:tcPr>
            <w:tcW w:w="3114" w:type="dxa"/>
          </w:tcPr>
          <w:p w:rsidR="00785C75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7BF">
              <w:rPr>
                <w:rFonts w:ascii="Times New Roman" w:hAnsi="Times New Roman"/>
                <w:sz w:val="20"/>
                <w:szCs w:val="20"/>
              </w:rPr>
              <w:t>Высшее театральное училище (институт) им. М.С. Щепкина при ГАМТ России</w:t>
            </w:r>
          </w:p>
        </w:tc>
        <w:tc>
          <w:tcPr>
            <w:tcW w:w="209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Профессор</w:t>
            </w:r>
          </w:p>
        </w:tc>
        <w:tc>
          <w:tcPr>
            <w:tcW w:w="3274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3672" w:type="dxa"/>
          </w:tcPr>
          <w:p w:rsidR="00785C75" w:rsidRPr="00061491" w:rsidRDefault="00785C75" w:rsidP="008C258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</w:p>
        </w:tc>
      </w:tr>
    </w:tbl>
    <w:p w:rsidR="00785C75" w:rsidRPr="00B918D2" w:rsidRDefault="00785C75" w:rsidP="00A2258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85C75" w:rsidRPr="00B918D2" w:rsidSect="00046BEC">
      <w:endnotePr>
        <w:numFmt w:val="decimal"/>
      </w:endnotePr>
      <w:pgSz w:w="16840" w:h="11907" w:orient="landscape" w:code="9"/>
      <w:pgMar w:top="1134" w:right="567" w:bottom="1134" w:left="1134" w:header="397" w:footer="397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9B" w:rsidRDefault="00D6349B" w:rsidP="00BD6012">
      <w:pPr>
        <w:spacing w:after="0" w:line="240" w:lineRule="auto"/>
      </w:pPr>
      <w:r>
        <w:separator/>
      </w:r>
    </w:p>
  </w:endnote>
  <w:endnote w:type="continuationSeparator" w:id="1">
    <w:p w:rsidR="00D6349B" w:rsidRDefault="00D6349B" w:rsidP="00BD6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9B" w:rsidRDefault="00D6349B" w:rsidP="00BD6012">
      <w:pPr>
        <w:spacing w:after="0" w:line="240" w:lineRule="auto"/>
      </w:pPr>
      <w:r>
        <w:separator/>
      </w:r>
    </w:p>
  </w:footnote>
  <w:footnote w:type="continuationSeparator" w:id="1">
    <w:p w:rsidR="00D6349B" w:rsidRDefault="00D6349B" w:rsidP="00BD6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433E7"/>
    <w:rsid w:val="000C0DE6"/>
    <w:rsid w:val="00111C99"/>
    <w:rsid w:val="001449FA"/>
    <w:rsid w:val="0015187A"/>
    <w:rsid w:val="001751C8"/>
    <w:rsid w:val="0019121F"/>
    <w:rsid w:val="001A7E06"/>
    <w:rsid w:val="001D00C8"/>
    <w:rsid w:val="00231040"/>
    <w:rsid w:val="002B5C3B"/>
    <w:rsid w:val="002D3433"/>
    <w:rsid w:val="003547BF"/>
    <w:rsid w:val="003975F8"/>
    <w:rsid w:val="003B647C"/>
    <w:rsid w:val="003C6591"/>
    <w:rsid w:val="003F3494"/>
    <w:rsid w:val="0046234F"/>
    <w:rsid w:val="00466CA0"/>
    <w:rsid w:val="00490AAC"/>
    <w:rsid w:val="00495405"/>
    <w:rsid w:val="004B24C3"/>
    <w:rsid w:val="004B574E"/>
    <w:rsid w:val="004C6145"/>
    <w:rsid w:val="00580BE0"/>
    <w:rsid w:val="00587879"/>
    <w:rsid w:val="0059580B"/>
    <w:rsid w:val="005B3D26"/>
    <w:rsid w:val="005C0850"/>
    <w:rsid w:val="005E225E"/>
    <w:rsid w:val="005E483C"/>
    <w:rsid w:val="005F0FA6"/>
    <w:rsid w:val="00603B9A"/>
    <w:rsid w:val="0063079F"/>
    <w:rsid w:val="00667B68"/>
    <w:rsid w:val="00677BBD"/>
    <w:rsid w:val="00677FAC"/>
    <w:rsid w:val="006C0746"/>
    <w:rsid w:val="006D2F52"/>
    <w:rsid w:val="007433E7"/>
    <w:rsid w:val="00785C75"/>
    <w:rsid w:val="007B18F6"/>
    <w:rsid w:val="007D047E"/>
    <w:rsid w:val="007E61BC"/>
    <w:rsid w:val="00820669"/>
    <w:rsid w:val="008434F4"/>
    <w:rsid w:val="008D23C3"/>
    <w:rsid w:val="00924A8E"/>
    <w:rsid w:val="009253E2"/>
    <w:rsid w:val="00955C8B"/>
    <w:rsid w:val="009733B4"/>
    <w:rsid w:val="0098255E"/>
    <w:rsid w:val="00A431D3"/>
    <w:rsid w:val="00A43D3A"/>
    <w:rsid w:val="00A755BD"/>
    <w:rsid w:val="00A919BA"/>
    <w:rsid w:val="00A95F7C"/>
    <w:rsid w:val="00AC5E1F"/>
    <w:rsid w:val="00AE4CED"/>
    <w:rsid w:val="00AF1F0C"/>
    <w:rsid w:val="00B3788C"/>
    <w:rsid w:val="00B42110"/>
    <w:rsid w:val="00B97E9F"/>
    <w:rsid w:val="00BB201E"/>
    <w:rsid w:val="00BB7E03"/>
    <w:rsid w:val="00BC7AAD"/>
    <w:rsid w:val="00BD6012"/>
    <w:rsid w:val="00BD6C7C"/>
    <w:rsid w:val="00C37CF9"/>
    <w:rsid w:val="00C40506"/>
    <w:rsid w:val="00C46FF9"/>
    <w:rsid w:val="00D322FC"/>
    <w:rsid w:val="00D425D7"/>
    <w:rsid w:val="00D6349B"/>
    <w:rsid w:val="00DB0C86"/>
    <w:rsid w:val="00E0324A"/>
    <w:rsid w:val="00E5229D"/>
    <w:rsid w:val="00E66EA2"/>
    <w:rsid w:val="00E82AA3"/>
    <w:rsid w:val="00E94C2F"/>
    <w:rsid w:val="00EB383F"/>
    <w:rsid w:val="00F53A0C"/>
    <w:rsid w:val="00F87D70"/>
    <w:rsid w:val="00FA5307"/>
    <w:rsid w:val="00F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D60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D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012"/>
    <w:pPr>
      <w:ind w:left="720"/>
      <w:contextualSpacing/>
    </w:pPr>
  </w:style>
  <w:style w:type="paragraph" w:customStyle="1" w:styleId="ConsPlusNormal">
    <w:name w:val="ConsPlusNormal"/>
    <w:rsid w:val="00785C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51">
    <w:name w:val="Сетка таблицы51"/>
    <w:basedOn w:val="a1"/>
    <w:uiPriority w:val="59"/>
    <w:rsid w:val="00785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785C75"/>
    <w:pPr>
      <w:widowControl w:val="0"/>
      <w:autoSpaceDE w:val="0"/>
      <w:autoSpaceDN w:val="0"/>
      <w:adjustRightInd w:val="0"/>
      <w:spacing w:after="0" w:line="361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91">
    <w:name w:val="Сетка таблицы5191"/>
    <w:basedOn w:val="a1"/>
    <w:uiPriority w:val="59"/>
    <w:rsid w:val="00785C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71D8E-63ED-4242-B11F-C04D9D41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3528</Words>
  <Characters>20110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ОК1</cp:lastModifiedBy>
  <cp:revision>2</cp:revision>
  <cp:lastPrinted>2021-03-01T08:11:00Z</cp:lastPrinted>
  <dcterms:created xsi:type="dcterms:W3CDTF">2021-03-01T19:10:00Z</dcterms:created>
  <dcterms:modified xsi:type="dcterms:W3CDTF">2021-03-01T19:10:00Z</dcterms:modified>
</cp:coreProperties>
</file>